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9A6" w:rsidRPr="000D79A6" w:rsidRDefault="000D79A6" w:rsidP="000D79A6">
      <w:pPr>
        <w:pStyle w:val="Default"/>
        <w:jc w:val="both"/>
        <w:rPr>
          <w:sz w:val="28"/>
          <w:szCs w:val="28"/>
        </w:rPr>
      </w:pPr>
    </w:p>
    <w:p w:rsidR="000D79A6" w:rsidRPr="000D79A6" w:rsidRDefault="000D79A6" w:rsidP="000D79A6">
      <w:pPr>
        <w:pStyle w:val="Default"/>
        <w:jc w:val="both"/>
        <w:rPr>
          <w:sz w:val="28"/>
          <w:szCs w:val="28"/>
        </w:rPr>
      </w:pPr>
      <w:r w:rsidRPr="000D79A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«</w:t>
      </w:r>
      <w:r w:rsidRPr="000D79A6">
        <w:rPr>
          <w:sz w:val="28"/>
          <w:szCs w:val="28"/>
        </w:rPr>
        <w:t>УТВЕРЖДЕНО</w:t>
      </w:r>
      <w:r>
        <w:rPr>
          <w:sz w:val="28"/>
          <w:szCs w:val="28"/>
        </w:rPr>
        <w:t>»</w:t>
      </w:r>
      <w:r w:rsidRPr="000D79A6">
        <w:rPr>
          <w:sz w:val="28"/>
          <w:szCs w:val="28"/>
        </w:rPr>
        <w:t xml:space="preserve"> </w:t>
      </w:r>
    </w:p>
    <w:p w:rsidR="000D79A6" w:rsidRDefault="000D79A6" w:rsidP="000D79A6">
      <w:pPr>
        <w:pStyle w:val="Default"/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</w:t>
      </w:r>
      <w:r w:rsidRPr="000D79A6">
        <w:rPr>
          <w:sz w:val="28"/>
          <w:szCs w:val="28"/>
        </w:rPr>
        <w:t xml:space="preserve">риказом </w:t>
      </w:r>
      <w:r>
        <w:rPr>
          <w:sz w:val="28"/>
          <w:szCs w:val="28"/>
        </w:rPr>
        <w:t xml:space="preserve">генерального </w:t>
      </w:r>
      <w:r w:rsidRPr="000D79A6">
        <w:rPr>
          <w:sz w:val="28"/>
          <w:szCs w:val="28"/>
        </w:rPr>
        <w:t>директора</w:t>
      </w:r>
    </w:p>
    <w:p w:rsidR="000D79A6" w:rsidRDefault="000D79A6" w:rsidP="000D79A6">
      <w:p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АНО «РЦП СОНКО</w:t>
      </w:r>
    </w:p>
    <w:p w:rsidR="000D79A6" w:rsidRDefault="000D79A6" w:rsidP="000D79A6">
      <w:p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«ИНИЦИАТИВА»</w:t>
      </w:r>
    </w:p>
    <w:p w:rsidR="000D79A6" w:rsidRPr="000D79A6" w:rsidRDefault="000D79A6" w:rsidP="000D79A6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</w:p>
    <w:p w:rsidR="000D79A6" w:rsidRDefault="000D79A6" w:rsidP="000D79A6">
      <w:pPr>
        <w:pStyle w:val="Default"/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D79A6">
        <w:rPr>
          <w:sz w:val="28"/>
          <w:szCs w:val="28"/>
        </w:rPr>
        <w:t>№</w:t>
      </w:r>
      <w:r>
        <w:rPr>
          <w:sz w:val="28"/>
          <w:szCs w:val="28"/>
        </w:rPr>
        <w:t xml:space="preserve"> _________</w:t>
      </w:r>
      <w:proofErr w:type="gramStart"/>
      <w:r w:rsidRPr="000D79A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_</w:t>
      </w:r>
      <w:proofErr w:type="gramEnd"/>
      <w:r>
        <w:rPr>
          <w:sz w:val="28"/>
          <w:szCs w:val="28"/>
        </w:rPr>
        <w:t>_____________</w:t>
      </w:r>
    </w:p>
    <w:p w:rsidR="000D79A6" w:rsidRDefault="000D79A6" w:rsidP="000D79A6">
      <w:pPr>
        <w:pStyle w:val="Default"/>
        <w:ind w:left="4248" w:firstLine="708"/>
        <w:jc w:val="both"/>
        <w:rPr>
          <w:sz w:val="28"/>
          <w:szCs w:val="28"/>
        </w:rPr>
      </w:pPr>
    </w:p>
    <w:p w:rsidR="000D79A6" w:rsidRDefault="000D79A6" w:rsidP="000D79A6">
      <w:pPr>
        <w:pStyle w:val="Default"/>
        <w:ind w:left="4248" w:firstLine="708"/>
        <w:jc w:val="both"/>
        <w:rPr>
          <w:sz w:val="28"/>
          <w:szCs w:val="28"/>
        </w:rPr>
      </w:pPr>
    </w:p>
    <w:p w:rsidR="000D79A6" w:rsidRPr="000D79A6" w:rsidRDefault="000D79A6" w:rsidP="000D79A6">
      <w:pPr>
        <w:pStyle w:val="Default"/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D79A6">
        <w:rPr>
          <w:sz w:val="28"/>
          <w:szCs w:val="28"/>
        </w:rPr>
        <w:t xml:space="preserve"> </w:t>
      </w:r>
    </w:p>
    <w:p w:rsidR="000D79A6" w:rsidRPr="000D79A6" w:rsidRDefault="000D79A6" w:rsidP="000D79A6">
      <w:pPr>
        <w:pStyle w:val="Default"/>
        <w:jc w:val="center"/>
        <w:rPr>
          <w:sz w:val="28"/>
          <w:szCs w:val="28"/>
        </w:rPr>
      </w:pPr>
      <w:r w:rsidRPr="000D79A6">
        <w:rPr>
          <w:b/>
          <w:bCs/>
          <w:sz w:val="28"/>
          <w:szCs w:val="28"/>
        </w:rPr>
        <w:t>ПОЛОЖЕНИЕ</w:t>
      </w:r>
    </w:p>
    <w:p w:rsidR="000D79A6" w:rsidRPr="000D79A6" w:rsidRDefault="000D79A6" w:rsidP="000D79A6">
      <w:pPr>
        <w:pStyle w:val="Default"/>
        <w:jc w:val="center"/>
        <w:rPr>
          <w:sz w:val="28"/>
          <w:szCs w:val="28"/>
        </w:rPr>
      </w:pPr>
      <w:r w:rsidRPr="000D79A6">
        <w:rPr>
          <w:b/>
          <w:bCs/>
          <w:sz w:val="28"/>
          <w:szCs w:val="28"/>
        </w:rPr>
        <w:t>об обработке персональных данных</w:t>
      </w:r>
    </w:p>
    <w:p w:rsidR="000D79A6" w:rsidRPr="000D79A6" w:rsidRDefault="000D79A6" w:rsidP="000D79A6">
      <w:pPr>
        <w:pStyle w:val="Default"/>
        <w:jc w:val="center"/>
        <w:rPr>
          <w:rFonts w:eastAsia="Times New Roman"/>
          <w:b/>
          <w:sz w:val="28"/>
          <w:szCs w:val="28"/>
        </w:rPr>
      </w:pPr>
      <w:r w:rsidRPr="000D79A6">
        <w:rPr>
          <w:b/>
          <w:bCs/>
          <w:sz w:val="28"/>
          <w:szCs w:val="28"/>
        </w:rPr>
        <w:t xml:space="preserve">автономной некоммерческой </w:t>
      </w:r>
      <w:r w:rsidRPr="000D79A6">
        <w:rPr>
          <w:b/>
          <w:bCs/>
          <w:sz w:val="28"/>
          <w:szCs w:val="28"/>
        </w:rPr>
        <w:t>организации</w:t>
      </w:r>
      <w:r w:rsidRPr="000D79A6">
        <w:rPr>
          <w:b/>
          <w:bCs/>
          <w:sz w:val="28"/>
          <w:szCs w:val="28"/>
        </w:rPr>
        <w:t xml:space="preserve"> </w:t>
      </w:r>
      <w:r w:rsidRPr="000D79A6">
        <w:rPr>
          <w:rFonts w:eastAsia="Times New Roman"/>
          <w:b/>
          <w:sz w:val="28"/>
          <w:szCs w:val="28"/>
        </w:rPr>
        <w:t>«Ресурсный Центр Поддержки Социально ориентированных некоммерческих организаций «ИНИЦИАТИВА»</w:t>
      </w:r>
    </w:p>
    <w:p w:rsidR="000D79A6" w:rsidRPr="000D79A6" w:rsidRDefault="000D79A6" w:rsidP="000D79A6">
      <w:pPr>
        <w:pStyle w:val="Default"/>
        <w:jc w:val="center"/>
        <w:rPr>
          <w:sz w:val="28"/>
          <w:szCs w:val="28"/>
        </w:rPr>
      </w:pPr>
    </w:p>
    <w:p w:rsidR="000D79A6" w:rsidRPr="000D79A6" w:rsidRDefault="000D79A6" w:rsidP="000D79A6">
      <w:pPr>
        <w:pStyle w:val="Default"/>
        <w:jc w:val="both"/>
        <w:rPr>
          <w:sz w:val="28"/>
          <w:szCs w:val="28"/>
        </w:rPr>
      </w:pPr>
      <w:r w:rsidRPr="000D79A6">
        <w:rPr>
          <w:b/>
          <w:bCs/>
          <w:sz w:val="28"/>
          <w:szCs w:val="28"/>
        </w:rPr>
        <w:t xml:space="preserve">1. Общие положения </w:t>
      </w:r>
    </w:p>
    <w:p w:rsidR="000D79A6" w:rsidRPr="000D79A6" w:rsidRDefault="000D79A6" w:rsidP="000D79A6">
      <w:pPr>
        <w:pStyle w:val="Default"/>
        <w:jc w:val="both"/>
        <w:rPr>
          <w:sz w:val="28"/>
          <w:szCs w:val="28"/>
        </w:rPr>
      </w:pPr>
      <w:r w:rsidRPr="000D79A6">
        <w:rPr>
          <w:sz w:val="28"/>
          <w:szCs w:val="28"/>
        </w:rPr>
        <w:t xml:space="preserve">1.1. Настоящее Положение </w:t>
      </w:r>
      <w:r w:rsidRPr="000D79A6">
        <w:rPr>
          <w:bCs/>
          <w:sz w:val="28"/>
          <w:szCs w:val="28"/>
        </w:rPr>
        <w:t>автономной некоммерческой организации</w:t>
      </w:r>
      <w:r w:rsidRPr="000D79A6">
        <w:rPr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«Ресурсный Центр Поддержки Социально ориентированных некоммерческих организаций «ИНИЦИАТИВА»</w:t>
      </w:r>
      <w:r w:rsidRPr="000D79A6">
        <w:rPr>
          <w:sz w:val="28"/>
          <w:szCs w:val="28"/>
        </w:rPr>
        <w:t xml:space="preserve"> </w:t>
      </w:r>
      <w:r w:rsidRPr="000D79A6">
        <w:rPr>
          <w:sz w:val="28"/>
          <w:szCs w:val="28"/>
        </w:rPr>
        <w:t>(далее – Положение, Оператор) разработан</w:t>
      </w:r>
      <w:r>
        <w:rPr>
          <w:sz w:val="28"/>
          <w:szCs w:val="28"/>
        </w:rPr>
        <w:t>о</w:t>
      </w:r>
      <w:r w:rsidRPr="000D79A6">
        <w:rPr>
          <w:sz w:val="28"/>
          <w:szCs w:val="28"/>
        </w:rPr>
        <w:t xml:space="preserve"> во исполнение требований п. 2 ч. 1 ст. 18.1 Федерального закона от 27.07.2006 № 152-ФЗ «О персональных данных» (далее -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 </w:t>
      </w:r>
    </w:p>
    <w:p w:rsidR="000D79A6" w:rsidRPr="000D79A6" w:rsidRDefault="000D79A6" w:rsidP="000D79A6">
      <w:pPr>
        <w:pStyle w:val="Default"/>
        <w:jc w:val="both"/>
        <w:rPr>
          <w:sz w:val="28"/>
          <w:szCs w:val="28"/>
        </w:rPr>
      </w:pPr>
      <w:r w:rsidRPr="000D79A6">
        <w:rPr>
          <w:sz w:val="28"/>
          <w:szCs w:val="28"/>
        </w:rPr>
        <w:t xml:space="preserve">1.2. Положение действует в отношении всех персональных данных, которые обрабатывает Оператор. </w:t>
      </w:r>
    </w:p>
    <w:p w:rsidR="000D79A6" w:rsidRPr="000D79A6" w:rsidRDefault="000D79A6" w:rsidP="000D79A6">
      <w:pPr>
        <w:pStyle w:val="Default"/>
        <w:jc w:val="both"/>
        <w:rPr>
          <w:sz w:val="28"/>
          <w:szCs w:val="28"/>
        </w:rPr>
      </w:pPr>
      <w:r w:rsidRPr="000D79A6">
        <w:rPr>
          <w:sz w:val="28"/>
          <w:szCs w:val="28"/>
        </w:rPr>
        <w:t xml:space="preserve">1.3. Положение распространяется на отношения в области обработки персональных данных, возникшие у Оператора как до, так и после утверждения настоящего Положения. </w:t>
      </w:r>
    </w:p>
    <w:p w:rsidR="000D79A6" w:rsidRPr="000D79A6" w:rsidRDefault="000D79A6" w:rsidP="000D79A6">
      <w:pPr>
        <w:pStyle w:val="Default"/>
        <w:jc w:val="both"/>
        <w:rPr>
          <w:sz w:val="28"/>
          <w:szCs w:val="28"/>
        </w:rPr>
      </w:pPr>
      <w:r w:rsidRPr="000D79A6">
        <w:rPr>
          <w:sz w:val="28"/>
          <w:szCs w:val="28"/>
        </w:rPr>
        <w:t xml:space="preserve">1.4. Во исполнение требований ч. 2 ст. 18.1 Закона о персональных данных настоящее Положение публикуется в свободном доступе в информационно-телекоммуникационной сети Интернет. </w:t>
      </w:r>
    </w:p>
    <w:p w:rsidR="000D79A6" w:rsidRPr="000D79A6" w:rsidRDefault="000D79A6" w:rsidP="000D79A6">
      <w:pPr>
        <w:pStyle w:val="Default"/>
        <w:jc w:val="both"/>
        <w:rPr>
          <w:sz w:val="28"/>
          <w:szCs w:val="28"/>
        </w:rPr>
      </w:pPr>
      <w:r w:rsidRPr="000D79A6">
        <w:rPr>
          <w:sz w:val="28"/>
          <w:szCs w:val="28"/>
        </w:rPr>
        <w:t xml:space="preserve">Настоящее Положение и изменения к нему утверждаются </w:t>
      </w:r>
      <w:r>
        <w:rPr>
          <w:sz w:val="28"/>
          <w:szCs w:val="28"/>
        </w:rPr>
        <w:t>генеральным директором</w:t>
      </w:r>
      <w:r w:rsidRPr="000D79A6">
        <w:rPr>
          <w:sz w:val="28"/>
          <w:szCs w:val="28"/>
        </w:rPr>
        <w:t xml:space="preserve"> и вводятся приказом. </w:t>
      </w:r>
    </w:p>
    <w:p w:rsidR="000D79A6" w:rsidRPr="000D79A6" w:rsidRDefault="000D79A6" w:rsidP="000D79A6">
      <w:pPr>
        <w:pStyle w:val="Default"/>
        <w:jc w:val="both"/>
        <w:rPr>
          <w:sz w:val="28"/>
          <w:szCs w:val="28"/>
        </w:rPr>
      </w:pPr>
      <w:r w:rsidRPr="000D79A6">
        <w:rPr>
          <w:sz w:val="28"/>
          <w:szCs w:val="28"/>
        </w:rPr>
        <w:t xml:space="preserve">1.5. Основные понятия, используемые в Положении: </w:t>
      </w:r>
    </w:p>
    <w:p w:rsidR="000D79A6" w:rsidRPr="000D79A6" w:rsidRDefault="000D79A6" w:rsidP="000D79A6">
      <w:pPr>
        <w:pStyle w:val="Default"/>
        <w:jc w:val="both"/>
        <w:rPr>
          <w:sz w:val="28"/>
          <w:szCs w:val="28"/>
        </w:rPr>
      </w:pPr>
      <w:r w:rsidRPr="000D79A6">
        <w:rPr>
          <w:sz w:val="28"/>
          <w:szCs w:val="28"/>
        </w:rPr>
        <w:t xml:space="preserve">персональные данные - любая информация, относящаяся к прямо или косвенно </w:t>
      </w:r>
      <w:proofErr w:type="gramStart"/>
      <w:r w:rsidRPr="000D79A6">
        <w:rPr>
          <w:sz w:val="28"/>
          <w:szCs w:val="28"/>
        </w:rPr>
        <w:t>определенному</w:t>
      </w:r>
      <w:proofErr w:type="gramEnd"/>
      <w:r w:rsidRPr="000D79A6">
        <w:rPr>
          <w:sz w:val="28"/>
          <w:szCs w:val="28"/>
        </w:rPr>
        <w:t xml:space="preserve"> или определяемому физическому лицу (субъекту персональных данных); </w:t>
      </w:r>
    </w:p>
    <w:p w:rsidR="000D79A6" w:rsidRPr="000D79A6" w:rsidRDefault="000D79A6" w:rsidP="00813BAF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sz w:val="28"/>
          <w:szCs w:val="28"/>
        </w:rPr>
        <w:t xml:space="preserve">оператор персональных данных (оператор)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</w:t>
      </w:r>
      <w:r w:rsidRPr="000D79A6">
        <w:rPr>
          <w:color w:val="auto"/>
          <w:sz w:val="28"/>
          <w:szCs w:val="28"/>
        </w:rPr>
        <w:t xml:space="preserve">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lastRenderedPageBreak/>
        <w:t xml:space="preserve">обработка персональных данных 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 таких средств. Обработка персональных данных включает в себя в том числе: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сбор;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запись;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систематизацию;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накопление;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хранение;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уточнение (обновление, изменение);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извлечение;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использование;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передачу (распространение, предоставление, доступ);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обезличивание;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блокирование;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удаление;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уничтожение;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автоматизированная обработка персональных данных - обработка персональных данных с помощью средств вычислительной техники;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распространение персональных данных - действия, направленные на раскрытие персональных данных неопределенному кругу лиц;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предоставление персональных данных - действия, направленные на раскрытие персональных данных определенному лицу или определенному кругу лиц;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средств; </w:t>
      </w:r>
    </w:p>
    <w:p w:rsidR="000D79A6" w:rsidRPr="000D79A6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>трансграничная передача персональных данных - передача персональных данных на территорию иностранного государства органу власти иностранного</w:t>
      </w:r>
      <w:r w:rsidR="00770FE9">
        <w:rPr>
          <w:color w:val="auto"/>
          <w:sz w:val="28"/>
          <w:szCs w:val="28"/>
        </w:rPr>
        <w:t xml:space="preserve"> </w:t>
      </w:r>
      <w:r w:rsidRPr="000D79A6">
        <w:rPr>
          <w:color w:val="auto"/>
          <w:sz w:val="28"/>
          <w:szCs w:val="28"/>
        </w:rPr>
        <w:t xml:space="preserve">государства, иностранному физическому лицу или иностранному юридическому лицу.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1.6. Основные права и обязанности Оператора.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1.6.1. Оператор имеет право: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lastRenderedPageBreak/>
        <w:t xml:space="preserve">1)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2)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Законом о персональных данных;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3)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1.6.2. Оператор обязан: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1) организовывать обработку персональных данных в соответствии с требованиями Закона о персональных данных и иных нормативных правовых актов;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2)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>3) сообщать в уполномоченный орган по защите прав субъектов персональных данных (Федеральную службу по надзору в сфере связи, информационных технологий и массовых коммуникаций (</w:t>
      </w:r>
      <w:proofErr w:type="spellStart"/>
      <w:r w:rsidRPr="000D79A6">
        <w:rPr>
          <w:color w:val="auto"/>
          <w:sz w:val="28"/>
          <w:szCs w:val="28"/>
        </w:rPr>
        <w:t>Роскомнадзор</w:t>
      </w:r>
      <w:proofErr w:type="spellEnd"/>
      <w:r w:rsidRPr="000D79A6">
        <w:rPr>
          <w:color w:val="auto"/>
          <w:sz w:val="28"/>
          <w:szCs w:val="28"/>
        </w:rPr>
        <w:t xml:space="preserve">) по запросу этого органа необходимую информацию в течение 30 дней с даты получения такого запроса.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1.7. Основные права субъекта персональных данных. Субъект персональных данных имеет право: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1)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 </w:t>
      </w:r>
    </w:p>
    <w:p w:rsidR="000D79A6" w:rsidRPr="000D79A6" w:rsidRDefault="000D79A6" w:rsidP="00813BAF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2)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3) выдвигать условие предварительного согласия при обработке персональных данных в целях продвижения на рынке товаров, работ и услуг;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lastRenderedPageBreak/>
        <w:t xml:space="preserve">4) обжаловать в </w:t>
      </w:r>
      <w:proofErr w:type="spellStart"/>
      <w:r w:rsidRPr="000D79A6">
        <w:rPr>
          <w:color w:val="auto"/>
          <w:sz w:val="28"/>
          <w:szCs w:val="28"/>
        </w:rPr>
        <w:t>Роскомнадзоре</w:t>
      </w:r>
      <w:proofErr w:type="spellEnd"/>
      <w:r w:rsidRPr="000D79A6">
        <w:rPr>
          <w:color w:val="auto"/>
          <w:sz w:val="28"/>
          <w:szCs w:val="28"/>
        </w:rPr>
        <w:t xml:space="preserve"> или в судебном порядке неправомерные действия или бездействие Оператора при обработке его персональных данных. </w:t>
      </w:r>
    </w:p>
    <w:p w:rsid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1.8. Ответственность за нарушение требований законодательства Российской Федерации и нормативных актов Оператора в сфере обработки и защиты персональных данных определяется в соответствии с законодательством Российской Федерации. </w:t>
      </w:r>
    </w:p>
    <w:p w:rsidR="00770FE9" w:rsidRPr="000D79A6" w:rsidRDefault="00770FE9" w:rsidP="000D79A6">
      <w:pPr>
        <w:pStyle w:val="Default"/>
        <w:jc w:val="both"/>
        <w:rPr>
          <w:color w:val="auto"/>
          <w:sz w:val="28"/>
          <w:szCs w:val="28"/>
        </w:rPr>
      </w:pPr>
    </w:p>
    <w:p w:rsidR="000D79A6" w:rsidRDefault="000D79A6" w:rsidP="00770FE9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2. Принципы и цели обработки персональных данных</w:t>
      </w:r>
    </w:p>
    <w:p w:rsidR="00770FE9" w:rsidRPr="000D79A6" w:rsidRDefault="00770FE9" w:rsidP="00770FE9">
      <w:pPr>
        <w:pStyle w:val="Default"/>
        <w:jc w:val="center"/>
        <w:rPr>
          <w:color w:val="auto"/>
          <w:sz w:val="28"/>
          <w:szCs w:val="28"/>
        </w:rPr>
      </w:pP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2.1. Основные принципы обработки персональных данных (статья 5 главы 2 Закона об обработке персональных данных):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- обработка персональных данных должна осуществляться на законной и справедливой основе;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- обработка персональных данных должна ограничиваться достижением конкретных, заранее определенных и законных целей, не допускается обработка персональных данных, несовместимая с целями сбора персональных данных;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- не допускается объединение баз данных, содержащих персональные данные, обработка которых осуществляется в целях, несовместимых между собой;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- обработке подлежат только персональные данные, которые отвечают целям их обработки;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- содержание и объем обрабатываемых персональных данных должны соответствовать заявленным целям обработки, обрабатываемые персональные данные не должны быть избыточными по отношению к заявленным целям их обработки;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- при обработке персональных данных должны быть обеспечены точность персональных данных, их достаточность, а в необходимых случаях и актуальность по отношению к целям обработки персональных данных, оператор должен принимать необходимые меры либо обеспечивать их принятие по удалению или уточнению </w:t>
      </w:r>
      <w:proofErr w:type="gramStart"/>
      <w:r w:rsidRPr="000D79A6">
        <w:rPr>
          <w:color w:val="auto"/>
          <w:sz w:val="28"/>
          <w:szCs w:val="28"/>
        </w:rPr>
        <w:t>неполных</w:t>
      </w:r>
      <w:proofErr w:type="gramEnd"/>
      <w:r w:rsidRPr="000D79A6">
        <w:rPr>
          <w:color w:val="auto"/>
          <w:sz w:val="28"/>
          <w:szCs w:val="28"/>
        </w:rPr>
        <w:t xml:space="preserve"> или неточных данных; </w:t>
      </w:r>
    </w:p>
    <w:p w:rsidR="000D79A6" w:rsidRPr="000D79A6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- хранение персональных данных должно осуществляться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0D79A6">
        <w:rPr>
          <w:color w:val="auto"/>
          <w:sz w:val="28"/>
          <w:szCs w:val="28"/>
        </w:rPr>
        <w:t>поручителем</w:t>
      </w:r>
      <w:proofErr w:type="gramEnd"/>
      <w:r w:rsidRPr="000D79A6">
        <w:rPr>
          <w:color w:val="auto"/>
          <w:sz w:val="28"/>
          <w:szCs w:val="28"/>
        </w:rPr>
        <w:t xml:space="preserve"> по которому является субъект персональных данных;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-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2.2. Обработка Оператором персональных данных осуществляется в следующих целях: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lastRenderedPageBreak/>
        <w:t xml:space="preserve">2.2.1 обеспечения соблюдения Конституции Российской Федерации, федеральных законов и иных нормативных правовых актов Российской Федерации; </w:t>
      </w:r>
    </w:p>
    <w:p w:rsidR="000D79A6" w:rsidRPr="000D79A6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>2.2.2 осуществления своей деятельности в со</w:t>
      </w:r>
      <w:r w:rsidR="00770FE9">
        <w:rPr>
          <w:color w:val="auto"/>
          <w:sz w:val="28"/>
          <w:szCs w:val="28"/>
        </w:rPr>
        <w:t>ответствии с уставом Оператора;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>2.2.3 ведения кадрового делопроизводства</w:t>
      </w:r>
      <w:r w:rsidR="00770FE9">
        <w:rPr>
          <w:color w:val="auto"/>
          <w:sz w:val="28"/>
          <w:szCs w:val="28"/>
        </w:rPr>
        <w:t>;</w:t>
      </w:r>
      <w:r w:rsidRPr="000D79A6">
        <w:rPr>
          <w:color w:val="auto"/>
          <w:sz w:val="28"/>
          <w:szCs w:val="28"/>
        </w:rPr>
        <w:t xml:space="preserve">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>2.2.4 ведения бухгалтерского учета</w:t>
      </w:r>
      <w:r w:rsidR="00770FE9">
        <w:rPr>
          <w:color w:val="auto"/>
          <w:sz w:val="28"/>
          <w:szCs w:val="28"/>
        </w:rPr>
        <w:t>;</w:t>
      </w:r>
      <w:r w:rsidRPr="000D79A6">
        <w:rPr>
          <w:color w:val="auto"/>
          <w:sz w:val="28"/>
          <w:szCs w:val="28"/>
        </w:rPr>
        <w:t xml:space="preserve">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2.2.5 заполнения и передача в органы исполнительной власти и иные уполномоченные организации требуемых форм отчетности; </w:t>
      </w:r>
    </w:p>
    <w:p w:rsidR="00770FE9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>2.2.6 осуществление гражданско-правовых отношений</w:t>
      </w:r>
      <w:r w:rsidR="00770FE9">
        <w:rPr>
          <w:color w:val="auto"/>
          <w:sz w:val="28"/>
          <w:szCs w:val="28"/>
        </w:rPr>
        <w:t>.</w:t>
      </w:r>
      <w:r w:rsidRPr="000D79A6">
        <w:rPr>
          <w:color w:val="auto"/>
          <w:sz w:val="28"/>
          <w:szCs w:val="28"/>
        </w:rPr>
        <w:t xml:space="preserve">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2.3.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актов. </w:t>
      </w:r>
    </w:p>
    <w:p w:rsidR="00770FE9" w:rsidRPr="000D79A6" w:rsidRDefault="00770FE9" w:rsidP="000D79A6">
      <w:pPr>
        <w:pStyle w:val="Default"/>
        <w:jc w:val="both"/>
        <w:rPr>
          <w:color w:val="auto"/>
          <w:sz w:val="28"/>
          <w:szCs w:val="28"/>
        </w:rPr>
      </w:pPr>
    </w:p>
    <w:p w:rsidR="000D79A6" w:rsidRPr="000D79A6" w:rsidRDefault="000D79A6" w:rsidP="00770FE9">
      <w:pPr>
        <w:pStyle w:val="Default"/>
        <w:jc w:val="center"/>
        <w:rPr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4. Объем и категории обрабатываемых персональных данных,</w:t>
      </w:r>
    </w:p>
    <w:p w:rsidR="000D79A6" w:rsidRDefault="000D79A6" w:rsidP="00770FE9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категории субъектов персональных данных</w:t>
      </w:r>
    </w:p>
    <w:p w:rsidR="00770FE9" w:rsidRPr="000D79A6" w:rsidRDefault="00770FE9" w:rsidP="00770FE9">
      <w:pPr>
        <w:pStyle w:val="Default"/>
        <w:jc w:val="center"/>
        <w:rPr>
          <w:color w:val="auto"/>
          <w:sz w:val="28"/>
          <w:szCs w:val="28"/>
        </w:rPr>
      </w:pP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4.1. Содержание и объем обрабатываемых персональных данных должны соответствовать заявленным целям обработки, предусмотренным в разд. 2 настоящего Положения. Обрабатываемые персональные данные не должны быть избыточными по отношению к заявленным целям их обработки.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4.2. Оператор может обрабатывать персональные данные следующих категорий субъектов персональных данных.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4.2.1. Кандидаты для приема на работу к Оператору: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фамилия, имя, отчество;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пол;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гражданство;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дата и место рождения;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контактные данные; </w:t>
      </w:r>
    </w:p>
    <w:p w:rsidR="00770FE9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сведения об образовании, опыте работы, квалификации; </w:t>
      </w:r>
    </w:p>
    <w:p w:rsidR="000D79A6" w:rsidRPr="000D79A6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иные персональные данные, сообщаемые кандидатами в резюме и сопроводительных письмах.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4.2.2. Работники и бывшие работники Оператора: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фамилия, имя, отчество;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гражданство;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дата, год и место рождения;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паспортные данные;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адрес регистрации по месту жительства;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адрес фактического проживания;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контактные данные;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индивидуальный номер налогоплательщика;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страховой номер индивидуального лицевого счета (СНИЛС);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сведения об образовании, квалификации, профессиональной подготовке и повышении квалификации;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lastRenderedPageBreak/>
        <w:t xml:space="preserve">• сведения о трудовой деятельности, трудовом стаже, наличии поощрений, награждений и (или) дисциплинарных взысканий;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иные персональные данные, предоставляемые работниками в соответствии с требованиями трудового законодательства.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>4.2.</w:t>
      </w:r>
      <w:r w:rsidR="00B325B6">
        <w:rPr>
          <w:color w:val="auto"/>
          <w:sz w:val="28"/>
          <w:szCs w:val="28"/>
        </w:rPr>
        <w:t>3</w:t>
      </w:r>
      <w:r w:rsidRPr="000D79A6">
        <w:rPr>
          <w:color w:val="auto"/>
          <w:sz w:val="28"/>
          <w:szCs w:val="28"/>
        </w:rPr>
        <w:t xml:space="preserve">. </w:t>
      </w:r>
      <w:r w:rsidR="00770FE9">
        <w:rPr>
          <w:color w:val="auto"/>
          <w:sz w:val="28"/>
          <w:szCs w:val="28"/>
        </w:rPr>
        <w:t>Клиенты и контрагенты</w:t>
      </w:r>
      <w:r w:rsidRPr="000D79A6">
        <w:rPr>
          <w:color w:val="auto"/>
          <w:sz w:val="28"/>
          <w:szCs w:val="28"/>
        </w:rPr>
        <w:t xml:space="preserve">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фамилия, имя, отчество;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дата и место рождения;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паспортные данные; </w:t>
      </w:r>
    </w:p>
    <w:p w:rsidR="00770FE9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адрес регистрации по месту жительства; </w:t>
      </w:r>
    </w:p>
    <w:p w:rsidR="000D79A6" w:rsidRPr="000D79A6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контактные данные;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замещаемая должность;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индивидуальный номер налогоплательщика;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номер расчетного счета;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иные персональные данные, предоставляемые клиентами и контрагентами (физическими лицами), необходимые для заключения и исполнения договоров, осуществления уставной деятельности Оператора.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>4.2.</w:t>
      </w:r>
      <w:r w:rsidR="00B325B6">
        <w:rPr>
          <w:color w:val="auto"/>
          <w:sz w:val="28"/>
          <w:szCs w:val="28"/>
        </w:rPr>
        <w:t>4</w:t>
      </w:r>
      <w:r w:rsidRPr="000D79A6">
        <w:rPr>
          <w:color w:val="auto"/>
          <w:sz w:val="28"/>
          <w:szCs w:val="28"/>
        </w:rPr>
        <w:t xml:space="preserve">. Представители (работники) клиентов и контрагентов Оператора: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фамилия, имя, отчество;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паспортные данные;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контактные данные;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замещаемая должность;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иные персональные данные, предоставляемые представителями (работниками) клиентов и контрагентов, необходимые для заключения и исполнения договоров. </w:t>
      </w:r>
    </w:p>
    <w:p w:rsid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4.4. Оператором не осуществляется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жизни. </w:t>
      </w:r>
    </w:p>
    <w:p w:rsidR="00770FE9" w:rsidRPr="000D79A6" w:rsidRDefault="00770FE9" w:rsidP="000D79A6">
      <w:pPr>
        <w:pStyle w:val="Default"/>
        <w:jc w:val="both"/>
        <w:rPr>
          <w:color w:val="auto"/>
          <w:sz w:val="28"/>
          <w:szCs w:val="28"/>
        </w:rPr>
      </w:pPr>
    </w:p>
    <w:p w:rsidR="000D79A6" w:rsidRDefault="000D79A6" w:rsidP="00770FE9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5. Порядок и условия обработки персональных данных</w:t>
      </w:r>
    </w:p>
    <w:p w:rsidR="00770FE9" w:rsidRPr="000D79A6" w:rsidRDefault="00770FE9" w:rsidP="00770FE9">
      <w:pPr>
        <w:pStyle w:val="Default"/>
        <w:jc w:val="center"/>
        <w:rPr>
          <w:color w:val="auto"/>
          <w:sz w:val="28"/>
          <w:szCs w:val="28"/>
        </w:rPr>
      </w:pP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5.1. Обработка персональных данных осуществляется Оператором в соответствии с требованиями законодательства Российской Федерации.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5.2. Обработка персональных данных осуществляется с согласия субъектов персональных данных на обработку их персональных данных, а также без такового в исключительных случаях, предусмотренных законодательством Российской Федерации в соответствии с п. 5.12 Положения и п. п. 2 - 11 ч. 1 ст. 6, п. п. 2.1 - 10 ч. 2 ст. 10, ч. 2 ст. 11 Федерального закона от 27.07.2006 №152-ФЗ "О персональных данных".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5.3. Оператор осуществляет как автоматизированную, так и неавтоматизированную обработку персональных данных.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5.4. К обработке персональных данных допускаются работники Оператора, исполнение должностных обязанностей которых связано с обработкой персональных данных.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lastRenderedPageBreak/>
        <w:t xml:space="preserve">5.5. Обработка персональных данных осуществляется путем: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получения персональных данных в устной и письменной форме непосредственно от субъектов персональных данных; </w:t>
      </w:r>
    </w:p>
    <w:p w:rsidR="00770FE9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получения персональных данных из общедоступных источников; </w:t>
      </w:r>
    </w:p>
    <w:p w:rsidR="000D79A6" w:rsidRPr="000D79A6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внесения персональных данных в реестры (при наличии), информационные системы Оператора;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использования иных способов обработки персональных данных, предусмотренных законодательством.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5.6. Обработка персональных данных работников Оператором возможна только с их согласия. Исключение составляют случаи, предусмотренные законодательством Российской Федерации (в частности, согласие не требуется при наличии оснований и соблюдении условий, перечисленных в п. п. 2 - 11 ч. 1 ст. 6, п. п. 2.1 - 10 ч. 2 ст. 10, ч. 2 ст. 11 Федерального закона от 27.07.2006 N 152-ФЗ "О персональных данных").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5.7. Письменное согласие на обработку своих персональных данных должно включать в себя, в частности, сведения, указанные в п. п. 1 - 9 ч. 4 ст. 9 Федерального закона от 27.07.2006 N 152-ФЗ "О персональных данных".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5.8. Письменное согласие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Федерального закона от 27.07.2006 N 152-ФЗ "О персональных данных".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5.9. Письменное согласие на обработку персональных данных, разрешенных для распространения, работник предоставляет Оператору лично. Оператор обязан не позднее трех рабочих дней с момента получения указанного согласия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5.10. Согласие на обработку персональных данных, разрешенных для распространения, прекращает свое действие с момента поступления Оператору требования о прекращении передачи (распространения, предоставления, доступа) персональных данных, разрешенных для распространения.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5.11. Не допускается раскрытие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5.12. Передача персональных данных органам дознания и следствия, в Федеральную налоговую службу, Пенсионный фонд Российской Федерации,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5.13. Оператор принимает необходимые правовые, организационные и технические меры для защиты персональных данных от неправомерного или </w:t>
      </w:r>
      <w:r w:rsidRPr="000D79A6">
        <w:rPr>
          <w:color w:val="auto"/>
          <w:sz w:val="28"/>
          <w:szCs w:val="28"/>
        </w:rPr>
        <w:lastRenderedPageBreak/>
        <w:t xml:space="preserve">случайного доступа к ним, уничтожения, изменения, блокирования, распространения и других несанкционированных действий, в том числе: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определяет угрозы безопасности персональных данных при их обработке; </w:t>
      </w:r>
    </w:p>
    <w:p w:rsidR="00770FE9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принимает локальные нормативные акты и иные документы, регулирующие отношения в сфере обработки и защиты персональных данных; </w:t>
      </w:r>
    </w:p>
    <w:p w:rsidR="000D79A6" w:rsidRPr="000D79A6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назначает лиц, ответственных за обеспечение безопасности персональных данных в структурных подразделениях и информационных системах Оператора;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создает необходимые условия для работы с персональными данными;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организует учет документов, содержащих персональные данные;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организует работу с информационными системами, в которых обрабатываются персональные данные;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хранит персональные данные в условиях, при которых обеспечивается их сохранность и исключается неправомерный доступ к ним;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организует обучение работников Оператора, осуществляющих обработку персональных данных.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5.14.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хранения, которые обеспечивают защиту этих данных от неправомерного или случайного доступа к ним, их уничтожения, изменения, блокирования, копирования, предоставления, распространения. </w:t>
      </w:r>
    </w:p>
    <w:p w:rsid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5.15. При сборе персональных данных, в том числе посредством информационно-телекоммуникационной сети Интернет,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Законе о персональных данных. </w:t>
      </w:r>
    </w:p>
    <w:p w:rsidR="00770FE9" w:rsidRPr="000D79A6" w:rsidRDefault="00770FE9" w:rsidP="000D79A6">
      <w:pPr>
        <w:pStyle w:val="Default"/>
        <w:jc w:val="both"/>
        <w:rPr>
          <w:color w:val="auto"/>
          <w:sz w:val="28"/>
          <w:szCs w:val="28"/>
        </w:rPr>
      </w:pPr>
    </w:p>
    <w:p w:rsidR="000D79A6" w:rsidRPr="000D79A6" w:rsidRDefault="000D79A6" w:rsidP="00770FE9">
      <w:pPr>
        <w:pStyle w:val="Default"/>
        <w:jc w:val="center"/>
        <w:rPr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6. Актуализация, исправление, удаление и уничтожение</w:t>
      </w:r>
    </w:p>
    <w:p w:rsidR="000D79A6" w:rsidRPr="000D79A6" w:rsidRDefault="000D79A6" w:rsidP="00770FE9">
      <w:pPr>
        <w:pStyle w:val="Default"/>
        <w:jc w:val="center"/>
        <w:rPr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персональных данных, ответы на запросы субъектов</w:t>
      </w:r>
    </w:p>
    <w:p w:rsidR="000D79A6" w:rsidRDefault="000D79A6" w:rsidP="00770FE9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на доступ к персональным данным. Доступ к персональным данным</w:t>
      </w:r>
    </w:p>
    <w:p w:rsidR="00770FE9" w:rsidRPr="000D79A6" w:rsidRDefault="00770FE9" w:rsidP="00770FE9">
      <w:pPr>
        <w:pStyle w:val="Default"/>
        <w:jc w:val="center"/>
        <w:rPr>
          <w:color w:val="auto"/>
          <w:sz w:val="28"/>
          <w:szCs w:val="28"/>
        </w:rPr>
      </w:pP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6.1. Подтверждение факта обработки персональных данных Оператором, правовые основания и цели обработки персональных данных, а также иные сведения, указанные в ч. 7 ст. 14 Закона о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lastRenderedPageBreak/>
        <w:t xml:space="preserve">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</w:t>
      </w:r>
    </w:p>
    <w:p w:rsidR="00770FE9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Запрос должен содержать: </w:t>
      </w:r>
    </w:p>
    <w:p w:rsidR="000D79A6" w:rsidRPr="000D79A6" w:rsidRDefault="000D79A6" w:rsidP="00770FE9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подпись субъекта персональных данных или его представителя.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Запрос может быть направлен в форме электронного документа и подписан электронной подписью в соответствии с законодательством Российской Федерации.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Право субъекта персональных данных на доступ к его персональным данным может быть ограничено в соответствии с ч. 8 ст. 14 Закона о персональных данных, в том числе если доступ субъекта персональных данных к его персональным данным нарушает права и законные интересы третьих лиц.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6.2. В случае выявления неточных персональных данных при обращении субъекта персональных данных или его представителя либо по их запросу или по запросу </w:t>
      </w:r>
      <w:proofErr w:type="spellStart"/>
      <w:r w:rsidRPr="000D79A6">
        <w:rPr>
          <w:color w:val="auto"/>
          <w:sz w:val="28"/>
          <w:szCs w:val="28"/>
        </w:rPr>
        <w:t>Роскомнадзора</w:t>
      </w:r>
      <w:proofErr w:type="spellEnd"/>
      <w:r w:rsidRPr="000D79A6">
        <w:rPr>
          <w:color w:val="auto"/>
          <w:sz w:val="28"/>
          <w:szCs w:val="28"/>
        </w:rPr>
        <w:t xml:space="preserve"> Оператор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</w:t>
      </w:r>
      <w:proofErr w:type="spellStart"/>
      <w:r w:rsidRPr="000D79A6">
        <w:rPr>
          <w:color w:val="auto"/>
          <w:sz w:val="28"/>
          <w:szCs w:val="28"/>
        </w:rPr>
        <w:t>Роскомнадзором</w:t>
      </w:r>
      <w:proofErr w:type="spellEnd"/>
      <w:r w:rsidRPr="000D79A6">
        <w:rPr>
          <w:color w:val="auto"/>
          <w:sz w:val="28"/>
          <w:szCs w:val="28"/>
        </w:rPr>
        <w:t xml:space="preserve">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6.3. В случае выявления неправомерной обработки персональных данных при обращении (запросе) субъекта персональных данных или его представителя либо </w:t>
      </w:r>
      <w:proofErr w:type="spellStart"/>
      <w:r w:rsidRPr="000D79A6">
        <w:rPr>
          <w:color w:val="auto"/>
          <w:sz w:val="28"/>
          <w:szCs w:val="28"/>
        </w:rPr>
        <w:t>Роскомнадзора</w:t>
      </w:r>
      <w:proofErr w:type="spellEnd"/>
      <w:r w:rsidRPr="000D79A6">
        <w:rPr>
          <w:color w:val="auto"/>
          <w:sz w:val="28"/>
          <w:szCs w:val="28"/>
        </w:rPr>
        <w:t xml:space="preserve"> Оператор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lastRenderedPageBreak/>
        <w:t xml:space="preserve">6.4.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 </w:t>
      </w:r>
    </w:p>
    <w:p w:rsidR="007E25AF" w:rsidRDefault="000D79A6" w:rsidP="007E25AF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иное не предусмотрено договором, стороной которого, выгодоприобретателем или </w:t>
      </w:r>
      <w:proofErr w:type="gramStart"/>
      <w:r w:rsidRPr="000D79A6">
        <w:rPr>
          <w:color w:val="auto"/>
          <w:sz w:val="28"/>
          <w:szCs w:val="28"/>
        </w:rPr>
        <w:t>поручителем</w:t>
      </w:r>
      <w:proofErr w:type="gramEnd"/>
      <w:r w:rsidRPr="000D79A6">
        <w:rPr>
          <w:color w:val="auto"/>
          <w:sz w:val="28"/>
          <w:szCs w:val="28"/>
        </w:rPr>
        <w:t xml:space="preserve"> по которому является субъект персональных данных; </w:t>
      </w:r>
    </w:p>
    <w:p w:rsidR="000D79A6" w:rsidRPr="000D79A6" w:rsidRDefault="000D79A6" w:rsidP="007E25AF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Оператор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иное не предусмотрено другим соглашением между Оператором и субъектом персональных данных.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6.5. Право доступа к персональным данным имеют: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</w:t>
      </w:r>
      <w:r w:rsidR="007E25AF">
        <w:rPr>
          <w:color w:val="auto"/>
          <w:sz w:val="28"/>
          <w:szCs w:val="28"/>
        </w:rPr>
        <w:t xml:space="preserve">учредитель </w:t>
      </w:r>
      <w:r w:rsidRPr="000D79A6">
        <w:rPr>
          <w:color w:val="auto"/>
          <w:sz w:val="28"/>
          <w:szCs w:val="28"/>
        </w:rPr>
        <w:t xml:space="preserve">Оператора;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</w:t>
      </w:r>
      <w:r w:rsidR="007E25AF">
        <w:rPr>
          <w:color w:val="auto"/>
          <w:sz w:val="28"/>
          <w:szCs w:val="28"/>
        </w:rPr>
        <w:t>генеральный директор Оператора</w:t>
      </w:r>
      <w:r w:rsidRPr="000D79A6">
        <w:rPr>
          <w:color w:val="auto"/>
          <w:sz w:val="28"/>
          <w:szCs w:val="28"/>
        </w:rPr>
        <w:t xml:space="preserve">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• </w:t>
      </w:r>
      <w:r w:rsidR="007E25AF">
        <w:rPr>
          <w:color w:val="auto"/>
          <w:sz w:val="28"/>
          <w:szCs w:val="28"/>
        </w:rPr>
        <w:t>сотрудники Оператора по направлениям</w:t>
      </w:r>
      <w:r w:rsidRPr="000D79A6">
        <w:rPr>
          <w:color w:val="auto"/>
          <w:sz w:val="28"/>
          <w:szCs w:val="28"/>
        </w:rPr>
        <w:t xml:space="preserve"> деятельности;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>• бухгалтер Оператора - к тем данным, которые необходимы для выполнения конкретных функций</w:t>
      </w:r>
      <w:r w:rsidR="007E25AF">
        <w:rPr>
          <w:color w:val="auto"/>
          <w:sz w:val="28"/>
          <w:szCs w:val="28"/>
        </w:rPr>
        <w:t>.</w:t>
      </w:r>
      <w:r w:rsidRPr="000D79A6">
        <w:rPr>
          <w:color w:val="auto"/>
          <w:sz w:val="28"/>
          <w:szCs w:val="28"/>
        </w:rPr>
        <w:t xml:space="preserve">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</w:p>
    <w:p w:rsidR="000D79A6" w:rsidRDefault="000D79A6" w:rsidP="007E25AF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7. Осуществление внутреннего контроля соответствия обработки персональных данных требованиям нормативных правовых актов, требованиям к защите персональных данных, политике оператора в отношении обработки персональных данных, локальным актам оператора</w:t>
      </w:r>
    </w:p>
    <w:p w:rsidR="00B325B6" w:rsidRPr="000D79A6" w:rsidRDefault="00B325B6" w:rsidP="007E25AF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В соответствии с п. 4 части 1 статьи 18.1 Закона об обработке персональных данных работник Оператора, ответственный за организацию обработки персональных данных, осуществляет внутренний контроль соответствия обработки персональных данных требованиям нормативных правовых актов, требованиям к защите персональных данных, политике оператора в отношении обработки персональных данных, локальным актам оператора.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Внутренний контроль осуществляется постоянно посредством изучения документов, реестров, информационных систем, содержащих персональные данные. В случае выявления нарушений установленных требований принимаются меры в соответствии с действующим законодательством. </w:t>
      </w:r>
    </w:p>
    <w:p w:rsidR="007E25AF" w:rsidRDefault="007E25AF" w:rsidP="000D79A6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:rsidR="000D79A6" w:rsidRPr="000D79A6" w:rsidRDefault="000D79A6" w:rsidP="007E25AF">
      <w:pPr>
        <w:pStyle w:val="Default"/>
        <w:jc w:val="center"/>
        <w:rPr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8. Процедуры, направленные на выявление и предотвращение</w:t>
      </w:r>
    </w:p>
    <w:p w:rsidR="000D79A6" w:rsidRPr="000D79A6" w:rsidRDefault="000D79A6" w:rsidP="007E25AF">
      <w:pPr>
        <w:pStyle w:val="Default"/>
        <w:jc w:val="center"/>
        <w:rPr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нарушений законодательства Российской Федерации</w:t>
      </w:r>
    </w:p>
    <w:p w:rsidR="000D79A6" w:rsidRDefault="000D79A6" w:rsidP="007E25AF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в сфере персональных данных</w:t>
      </w:r>
    </w:p>
    <w:p w:rsidR="007E25AF" w:rsidRPr="000D79A6" w:rsidRDefault="007E25AF" w:rsidP="007E25AF">
      <w:pPr>
        <w:pStyle w:val="Default"/>
        <w:jc w:val="center"/>
        <w:rPr>
          <w:color w:val="auto"/>
          <w:sz w:val="28"/>
          <w:szCs w:val="28"/>
        </w:rPr>
      </w:pP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8.1. Для выявления и предотвращения нарушений, предусмотренных законодательством Российской Федерации в сфере персональных данных, Оператор использует следующие процедуры: </w:t>
      </w:r>
    </w:p>
    <w:p w:rsidR="000D79A6" w:rsidRPr="000D79A6" w:rsidRDefault="000D79A6" w:rsidP="007E25AF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осуществление внутреннего контроля соответствия обработки персональных данных требованиям к защите персональных данных, а также обеспечения </w:t>
      </w:r>
      <w:r w:rsidRPr="000D79A6">
        <w:rPr>
          <w:color w:val="auto"/>
          <w:sz w:val="28"/>
          <w:szCs w:val="28"/>
        </w:rPr>
        <w:lastRenderedPageBreak/>
        <w:t>необходимого уровня защищенности (конфиденциальности)</w:t>
      </w:r>
      <w:r w:rsidR="007E25AF">
        <w:rPr>
          <w:color w:val="auto"/>
          <w:sz w:val="28"/>
          <w:szCs w:val="28"/>
        </w:rPr>
        <w:t xml:space="preserve"> </w:t>
      </w:r>
      <w:r w:rsidRPr="000D79A6">
        <w:rPr>
          <w:color w:val="auto"/>
          <w:sz w:val="28"/>
          <w:szCs w:val="28"/>
        </w:rPr>
        <w:t xml:space="preserve">персональных данных при их обработке (контроль является постоянным и заключается в проверке выполнения требований нормативных документов по защите персональных данных, а также в оценке обоснованности и эффективности принятых мер);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определение вреда, который может быть причинен субъектам персональных данных, оценка его возможных последствий;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ознакомление лиц, осуществляющих обработку персональных данных, с положениями законодательства Российской Федерации в области персональных данных, в том числе с требованиями к защите персональных данных и с требованиями настоящего Положения и иными локальными нормативными актами Оператора;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прекращение обработки персональных данных при достижении конкретных целей, определенных настоящими Правилами;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недопущение обработки персональных данных, несовместимой с целями сбора персональных данных, объединения баз данных, содержащих персональные данные, обработка которых осуществляется в целях, несовместимых между собой;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установление и устранение избыточности состава, содержания, объема обрабатываемых персональных данных заявленным целям обработки;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обеспечение при обработке персональных данных их точности и достаточности, а в необходимых случаях и актуальности по отношению к целям обработки; </w:t>
      </w: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уничтожение или обезличивание обрабатываемых персональных данных при достижении целей обработки или в случае утраты необходимости в достижении целей обработки. </w:t>
      </w:r>
    </w:p>
    <w:p w:rsid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8.2. Оценка вреда, который может быть причинен субъектам персональных данных в случае нарушения Оператором требований Федерального закона от 27.07.2006 N 152-ФЗ, определяется в соответствии со ст. ст. 15, 151, 152, 1101 Гражданского кодекса Российской Федерации. </w:t>
      </w:r>
    </w:p>
    <w:p w:rsidR="007E25AF" w:rsidRPr="000D79A6" w:rsidRDefault="007E25AF" w:rsidP="000D79A6">
      <w:pPr>
        <w:pStyle w:val="Default"/>
        <w:jc w:val="both"/>
        <w:rPr>
          <w:color w:val="auto"/>
          <w:sz w:val="28"/>
          <w:szCs w:val="28"/>
        </w:rPr>
      </w:pPr>
    </w:p>
    <w:p w:rsidR="000D79A6" w:rsidRPr="000D79A6" w:rsidRDefault="000D79A6" w:rsidP="00770FE9">
      <w:pPr>
        <w:pStyle w:val="Default"/>
        <w:jc w:val="center"/>
        <w:rPr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9. Уничтожение персональных данных</w:t>
      </w:r>
    </w:p>
    <w:p w:rsidR="000D79A6" w:rsidRDefault="000D79A6" w:rsidP="00770FE9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и их материальных носителей</w:t>
      </w:r>
    </w:p>
    <w:p w:rsidR="007E25AF" w:rsidRPr="000D79A6" w:rsidRDefault="007E25AF" w:rsidP="00770FE9">
      <w:pPr>
        <w:pStyle w:val="Default"/>
        <w:jc w:val="center"/>
        <w:rPr>
          <w:color w:val="auto"/>
          <w:sz w:val="28"/>
          <w:szCs w:val="28"/>
        </w:rPr>
      </w:pPr>
    </w:p>
    <w:p w:rsidR="000D79A6" w:rsidRP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9.1. Документы, содержащие персональные данные на бумажном носителе, по истечении срока хранения передаются на последующее хранение в Архивный фонд в соответствии с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организациях, утвержденными приказом Министерства культуры Российской Федерации от 31 марта 2015 г. N 526. </w:t>
      </w:r>
    </w:p>
    <w:p w:rsidR="007E25AF" w:rsidRDefault="000D79A6" w:rsidP="007E25AF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t xml:space="preserve">9.2. Документы, содержащие персональные данные, сроки хранения которых истекли, подлежат уничтожению. </w:t>
      </w:r>
    </w:p>
    <w:p w:rsidR="000D79A6" w:rsidRDefault="000D79A6" w:rsidP="000D79A6">
      <w:pPr>
        <w:pStyle w:val="Default"/>
        <w:jc w:val="both"/>
        <w:rPr>
          <w:color w:val="auto"/>
          <w:sz w:val="28"/>
          <w:szCs w:val="28"/>
        </w:rPr>
      </w:pPr>
      <w:r w:rsidRPr="000D79A6">
        <w:rPr>
          <w:color w:val="auto"/>
          <w:sz w:val="28"/>
          <w:szCs w:val="28"/>
        </w:rPr>
        <w:lastRenderedPageBreak/>
        <w:t xml:space="preserve">9.3. Уничтожение персональных данных осуществляется по общим правилам, установленным нормативными правовыми актами РФ, инструктивными и методическими материалами, Инструкцией по делопроизводству Организации с оформлением соответствующих документов. </w:t>
      </w:r>
    </w:p>
    <w:p w:rsidR="007E25AF" w:rsidRPr="000D79A6" w:rsidRDefault="007E25AF" w:rsidP="000D79A6">
      <w:pPr>
        <w:pStyle w:val="Default"/>
        <w:jc w:val="both"/>
        <w:rPr>
          <w:color w:val="auto"/>
          <w:sz w:val="28"/>
          <w:szCs w:val="28"/>
        </w:rPr>
      </w:pPr>
    </w:p>
    <w:p w:rsidR="000D79A6" w:rsidRPr="000D79A6" w:rsidRDefault="000D79A6" w:rsidP="00770FE9">
      <w:pPr>
        <w:pStyle w:val="Default"/>
        <w:jc w:val="center"/>
        <w:rPr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10. Ответственность за разглашение информации, связанной</w:t>
      </w:r>
    </w:p>
    <w:p w:rsidR="000D79A6" w:rsidRDefault="000D79A6" w:rsidP="00770FE9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D79A6">
        <w:rPr>
          <w:b/>
          <w:bCs/>
          <w:color w:val="auto"/>
          <w:sz w:val="28"/>
          <w:szCs w:val="28"/>
        </w:rPr>
        <w:t>с обработкой персональными данными</w:t>
      </w:r>
    </w:p>
    <w:p w:rsidR="007E25AF" w:rsidRPr="000D79A6" w:rsidRDefault="007E25AF" w:rsidP="00770FE9">
      <w:pPr>
        <w:pStyle w:val="Default"/>
        <w:jc w:val="center"/>
        <w:rPr>
          <w:color w:val="auto"/>
          <w:sz w:val="28"/>
          <w:szCs w:val="28"/>
        </w:rPr>
      </w:pPr>
    </w:p>
    <w:p w:rsidR="008D4D7D" w:rsidRPr="000D79A6" w:rsidRDefault="000D79A6" w:rsidP="007E25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9A6">
        <w:rPr>
          <w:rFonts w:ascii="Times New Roman" w:hAnsi="Times New Roman" w:cs="Times New Roman"/>
          <w:sz w:val="28"/>
          <w:szCs w:val="28"/>
        </w:rPr>
        <w:t>10.1. Лица, виновные в нарушении норм, регулирующих получение, обработку и защиту персональных данных,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sectPr w:rsidR="008D4D7D" w:rsidRPr="000D79A6" w:rsidSect="000D79A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3AE" w:rsidRDefault="00C473AE" w:rsidP="000D79A6">
      <w:pPr>
        <w:spacing w:line="240" w:lineRule="auto"/>
      </w:pPr>
      <w:r>
        <w:separator/>
      </w:r>
    </w:p>
  </w:endnote>
  <w:endnote w:type="continuationSeparator" w:id="0">
    <w:p w:rsidR="00C473AE" w:rsidRDefault="00C473AE" w:rsidP="000D79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3AE" w:rsidRDefault="00C473AE" w:rsidP="000D79A6">
      <w:pPr>
        <w:spacing w:line="240" w:lineRule="auto"/>
      </w:pPr>
      <w:r>
        <w:separator/>
      </w:r>
    </w:p>
  </w:footnote>
  <w:footnote w:type="continuationSeparator" w:id="0">
    <w:p w:rsidR="00C473AE" w:rsidRDefault="00C473AE" w:rsidP="000D79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1322070"/>
      <w:docPartObj>
        <w:docPartGallery w:val="Page Numbers (Top of Page)"/>
        <w:docPartUnique/>
      </w:docPartObj>
    </w:sdtPr>
    <w:sdtContent>
      <w:p w:rsidR="000D79A6" w:rsidRDefault="000D79A6" w:rsidP="000D79A6">
        <w:pPr>
          <w:pStyle w:val="a3"/>
          <w:jc w:val="both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5B6">
          <w:rPr>
            <w:noProof/>
          </w:rPr>
          <w:t>12</w:t>
        </w:r>
        <w:r>
          <w:fldChar w:fldCharType="end"/>
        </w:r>
      </w:p>
    </w:sdtContent>
  </w:sdt>
  <w:p w:rsidR="000D79A6" w:rsidRDefault="000D79A6" w:rsidP="000D79A6">
    <w:pPr>
      <w:pStyle w:val="a3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66737"/>
    <w:multiLevelType w:val="hybridMultilevel"/>
    <w:tmpl w:val="5C8CA64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C08"/>
    <w:rsid w:val="000D79A6"/>
    <w:rsid w:val="00481C08"/>
    <w:rsid w:val="00770FE9"/>
    <w:rsid w:val="007E25AF"/>
    <w:rsid w:val="00813BAF"/>
    <w:rsid w:val="008D4D7D"/>
    <w:rsid w:val="00B325B6"/>
    <w:rsid w:val="00C4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EFFC7"/>
  <w15:chartTrackingRefBased/>
  <w15:docId w15:val="{09A64E9B-1303-46DA-BFFF-A17C8BB4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9A6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79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D79A6"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D79A6"/>
  </w:style>
  <w:style w:type="paragraph" w:styleId="a5">
    <w:name w:val="footer"/>
    <w:basedOn w:val="a"/>
    <w:link w:val="a6"/>
    <w:uiPriority w:val="99"/>
    <w:unhideWhenUsed/>
    <w:rsid w:val="000D79A6"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D7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12</Pages>
  <Words>3867</Words>
  <Characters>22044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2025-05-15T12:59:00Z</dcterms:created>
  <dcterms:modified xsi:type="dcterms:W3CDTF">2025-05-15T13:34:00Z</dcterms:modified>
</cp:coreProperties>
</file>